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4068" w:rsidRDefault="00FA4068" w:rsidP="00FA406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 A T J E Č A J</w:t>
      </w:r>
    </w:p>
    <w:p w:rsidR="00FA4068" w:rsidRDefault="00FA4068" w:rsidP="00FA40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a  z a p o š l j a v a n j e</w:t>
      </w:r>
    </w:p>
    <w:p w:rsidR="00FA4068" w:rsidRDefault="00FA4068" w:rsidP="00FA406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kuhara/ice</w:t>
      </w:r>
    </w:p>
    <w:p w:rsidR="00FA4068" w:rsidRDefault="00FA4068" w:rsidP="00FA40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83A53" w:rsidRPr="00A465B1" w:rsidRDefault="00483A53" w:rsidP="00A465B1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jedan kuhar/ica na određeno puno radno vrijeme (d</w:t>
      </w:r>
      <w:r w:rsidR="00A465B1">
        <w:rPr>
          <w:rFonts w:ascii="Times New Roman" w:hAnsi="Times New Roman"/>
          <w:sz w:val="24"/>
          <w:szCs w:val="24"/>
        </w:rPr>
        <w:t>o povratka radnice s bolovanja</w:t>
      </w:r>
      <w:r w:rsidR="004969A5">
        <w:rPr>
          <w:rFonts w:ascii="Times New Roman" w:hAnsi="Times New Roman"/>
          <w:sz w:val="24"/>
          <w:szCs w:val="24"/>
        </w:rPr>
        <w:t>)</w:t>
      </w:r>
    </w:p>
    <w:p w:rsidR="00483A53" w:rsidRDefault="00483A53" w:rsidP="00483A53">
      <w:pPr>
        <w:tabs>
          <w:tab w:val="left" w:pos="648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483A53" w:rsidRDefault="00483A53" w:rsidP="00483A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Osim općih uvjeta za zasnivanje radnog odnosa, kandidati moraju ispunjavati posebne uvjete prema članku 24. i 25. Zakona o predškolskom odgoju i obrazovanju („Narodne novine“ broj 10/97, 107/07. i 94/13), te članka 2. Pravilnika o vrsti stručne spreme stručnih djelatnika, te vrsti i stupnju stručne spreme ostalih djelatnika u dječjem vrtiću („Narodne novine“ broj 133/97).</w:t>
      </w:r>
    </w:p>
    <w:p w:rsidR="00483A53" w:rsidRDefault="00483A53" w:rsidP="00483A53">
      <w:pPr>
        <w:pStyle w:val="Odlomakpopis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SSS KV kuhar/ica</w:t>
      </w:r>
    </w:p>
    <w:p w:rsidR="00483A53" w:rsidRDefault="00483A53" w:rsidP="00A465B1">
      <w:pPr>
        <w:pStyle w:val="Odlomakpopis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najmanje 1 godina radnog staža kao kuhar/ica</w:t>
      </w:r>
    </w:p>
    <w:p w:rsidR="00483A53" w:rsidRDefault="00483A53" w:rsidP="00483A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Uz prijavu na natječaj potrebno je priložiti:</w:t>
      </w:r>
    </w:p>
    <w:p w:rsidR="00483A53" w:rsidRDefault="00483A53" w:rsidP="00483A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83A53" w:rsidRDefault="00483A53" w:rsidP="00483A53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životopis,</w:t>
      </w:r>
    </w:p>
    <w:p w:rsidR="00483A53" w:rsidRDefault="00483A53" w:rsidP="00483A53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dokaz o državljanstvu Republike Hrvatske (domovnica, osobna iskaznica),</w:t>
      </w:r>
    </w:p>
    <w:p w:rsidR="00483A53" w:rsidRDefault="00483A53" w:rsidP="00483A53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dokaz o odgovarajućem stupnju obrazovanja (svjedodžba),</w:t>
      </w:r>
    </w:p>
    <w:p w:rsidR="00483A53" w:rsidRDefault="00483A53" w:rsidP="00483A53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uvjerenje nadležnog suda da se protiv podnositelja prijave ne vodi kazneni postupak,</w:t>
      </w:r>
    </w:p>
    <w:p w:rsidR="00483A53" w:rsidRDefault="00483A53" w:rsidP="00483A53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 starije od 6 mjeseci (potvrda o nekažnjavanju),</w:t>
      </w:r>
    </w:p>
    <w:p w:rsidR="00483A53" w:rsidRDefault="00483A53" w:rsidP="00483A53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potvrdu o podacima evidentiranim u matičnoj evidenciji Hrvatskog zavoda za mirovinsko osiguranje,</w:t>
      </w:r>
    </w:p>
    <w:p w:rsidR="00483A53" w:rsidRDefault="00483A53" w:rsidP="00483A53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vlastoručno napisanu i potpisanu izjavu kandidata da za prijem u službu ne postoje zapreke iz članka 25. Zakona o predškolskom odgoju i obrazovanju,</w:t>
      </w:r>
    </w:p>
    <w:p w:rsidR="00483A53" w:rsidRPr="00A465B1" w:rsidRDefault="00483A53" w:rsidP="00A465B1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kandidat koji bude izabran dužan je priložiti i uvjerenje o zdravstvenoj sposobnosti kojim se dokazuje ispunjavanje općih uvjeta zdravstvene sposobnosti za obavljanje poslova radnog mjesta za koje se prijavljuje.</w:t>
      </w:r>
    </w:p>
    <w:p w:rsidR="00483A53" w:rsidRDefault="00483A53" w:rsidP="00483A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83A53" w:rsidRDefault="00483A53" w:rsidP="00483A53">
      <w:pPr>
        <w:spacing w:after="0" w:line="240" w:lineRule="auto"/>
        <w:ind w:firstLine="708"/>
        <w:jc w:val="both"/>
        <w:rPr>
          <w:rFonts w:ascii="Times New Roman" w:eastAsia="Times New Roman" w:hAnsi="Times New Roman"/>
          <w:noProof/>
          <w:sz w:val="24"/>
          <w:szCs w:val="24"/>
        </w:rPr>
      </w:pPr>
      <w:r>
        <w:rPr>
          <w:rFonts w:ascii="Times New Roman" w:eastAsia="Times New Roman" w:hAnsi="Times New Roman"/>
          <w:noProof/>
          <w:sz w:val="24"/>
          <w:szCs w:val="24"/>
        </w:rPr>
        <w:t xml:space="preserve">Kandidati koji će se u prijavi pozivati na pravo prednosti pri zapošljavanju prema posebnim propisima, dužni su u prijavi za natječaj pozvati se na to pravo i priložiti dokaz o ostvarivanju prednosti prema posebnom zakonu te imaju prednost u odnosu na ostale kandidate pod jednakim uvjetima.  </w:t>
      </w:r>
    </w:p>
    <w:p w:rsidR="00A92733" w:rsidRDefault="00A92733" w:rsidP="00483A53">
      <w:pPr>
        <w:spacing w:after="0" w:line="240" w:lineRule="auto"/>
        <w:ind w:firstLine="708"/>
        <w:jc w:val="both"/>
        <w:rPr>
          <w:rFonts w:ascii="Times New Roman" w:eastAsia="Times New Roman" w:hAnsi="Times New Roman"/>
          <w:noProof/>
          <w:sz w:val="24"/>
          <w:szCs w:val="24"/>
        </w:rPr>
      </w:pPr>
      <w:r>
        <w:rPr>
          <w:rFonts w:ascii="Times New Roman" w:eastAsia="Times New Roman" w:hAnsi="Times New Roman"/>
          <w:noProof/>
          <w:sz w:val="24"/>
          <w:szCs w:val="24"/>
        </w:rPr>
        <w:t xml:space="preserve">Pozivaju se osobe iz članka 102. stavak 1. – 3. Zakona o hrvatskim braniteljima iz domovinskog rata i članovima njihovih obitelji (''Narodne novine broj 121/17) da uz prijavu na natječaj dostave dokaze o ostvarivanju prava prednosti iz članka 103. stavak 1. Zakona o hrvatskim braniteljima iz domovinskog rata i članovima njihovih obitelji (''Narodne novine'' broj 121/17.) Poveznica na internetsku stranicu Ministarstva: </w:t>
      </w:r>
      <w:hyperlink r:id="rId5" w:history="1">
        <w:r w:rsidRPr="00D5133C">
          <w:rPr>
            <w:rStyle w:val="Hiperveza"/>
            <w:rFonts w:ascii="Times New Roman" w:eastAsia="Times New Roman" w:hAnsi="Times New Roman"/>
            <w:noProof/>
            <w:sz w:val="24"/>
            <w:szCs w:val="24"/>
          </w:rPr>
          <w:t>https://branitelji.gov.hr/UserDocsImages//NG/12%20Prosinac/Zapo%C5%A1ljavanje//POPIS%20DOKAZA%20ZA%20OSTVARIVANJE%20PRAVA%20PRI%20ZAPO%C5%A0LJAVANJU.pdf</w:t>
        </w:r>
      </w:hyperlink>
      <w:r>
        <w:rPr>
          <w:rStyle w:val="Hiperveza"/>
          <w:rFonts w:ascii="Times New Roman" w:eastAsia="Times New Roman" w:hAnsi="Times New Roman"/>
          <w:noProof/>
          <w:sz w:val="24"/>
          <w:szCs w:val="24"/>
        </w:rPr>
        <w:t>.</w:t>
      </w:r>
    </w:p>
    <w:p w:rsidR="00483A53" w:rsidRDefault="00483A53" w:rsidP="00483A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Navedeni dokazi prilažu se u preslici koja ne treba biti ovjerena, a prije izbora kandidat će priložiti izvornik.</w:t>
      </w:r>
    </w:p>
    <w:p w:rsidR="00483A53" w:rsidRDefault="00483A53" w:rsidP="00483A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Rok za podnošenje prijava je 8 dana od dana objave natječaja na mrežnoj stranici i oglasnoj ploči Hrvatskog zavoda za zapošljavanje te mrežnoj stranici Općine Novo Virje i oglasnoj ploči Dječjeg vrtića „Bregunica“, a zaključno sa </w:t>
      </w:r>
      <w:r w:rsidR="009919CB">
        <w:rPr>
          <w:rFonts w:ascii="Times New Roman" w:hAnsi="Times New Roman"/>
          <w:sz w:val="24"/>
          <w:szCs w:val="24"/>
        </w:rPr>
        <w:t>7. prosinca</w:t>
      </w:r>
      <w:r>
        <w:rPr>
          <w:rFonts w:ascii="Times New Roman" w:hAnsi="Times New Roman"/>
          <w:sz w:val="24"/>
          <w:szCs w:val="24"/>
        </w:rPr>
        <w:t xml:space="preserve"> 201</w:t>
      </w:r>
      <w:r w:rsidR="002B6872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 godine.</w:t>
      </w:r>
    </w:p>
    <w:p w:rsidR="00483A53" w:rsidRDefault="00483A53" w:rsidP="00483A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Prijave s dokazima o ispunjavanju uvjeta poslati u zatvorenoj omotnici s naznakom „Za natječaj – kuhar/ica“, na adresu: Dječji vrtić „Bregunica“, Drenovica 6, Novo Virje.</w:t>
      </w:r>
    </w:p>
    <w:p w:rsidR="00483A53" w:rsidRDefault="00483A53" w:rsidP="00483A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Dječji vrtić „Bregunica“ Novo Virje zadržava pravo bez obrazloženja ne prihvatiti ni jednu prijavu, odnosno poništiti natječaj.</w:t>
      </w:r>
    </w:p>
    <w:p w:rsidR="00483A53" w:rsidRDefault="00483A53" w:rsidP="00483A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  <w:t>Na natječaj se mogu javiti osobe oba spola.</w:t>
      </w:r>
    </w:p>
    <w:p w:rsidR="00483A53" w:rsidRDefault="00483A53" w:rsidP="00483A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Nepotpune i nepravovremene prijave neće se razmatrati.</w:t>
      </w:r>
    </w:p>
    <w:p w:rsidR="00483A53" w:rsidRDefault="00483A53" w:rsidP="00483A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Svi kandidati će biti pisanim putem obaviješteni o rezultatima natječaja u zakonskom roku.</w:t>
      </w:r>
    </w:p>
    <w:p w:rsidR="00483A53" w:rsidRDefault="00483A53" w:rsidP="00483A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65B1" w:rsidRDefault="00A465B1" w:rsidP="00483A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465B1" w:rsidRDefault="00A465B1" w:rsidP="00483A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465B1" w:rsidRDefault="00A465B1" w:rsidP="00483A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83A53" w:rsidRDefault="00483A53" w:rsidP="00483A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UPRAVNO VIJEĆE</w:t>
      </w:r>
    </w:p>
    <w:p w:rsidR="00483A53" w:rsidRDefault="00483A53" w:rsidP="00483A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DJEČJEG VRTIĆA „BREGUNICA“ NOVO VIRJE</w:t>
      </w:r>
    </w:p>
    <w:p w:rsidR="00483A53" w:rsidRDefault="00483A53" w:rsidP="00483A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83A53" w:rsidRDefault="00483A53" w:rsidP="00483A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83A53" w:rsidRDefault="00483A53" w:rsidP="00483A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KLASA: 112-03/1</w:t>
      </w:r>
      <w:r w:rsidR="002B6872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>-01/</w:t>
      </w:r>
      <w:r w:rsidR="00C13A89">
        <w:rPr>
          <w:rFonts w:ascii="Times New Roman" w:hAnsi="Times New Roman"/>
          <w:b/>
          <w:sz w:val="24"/>
          <w:szCs w:val="24"/>
        </w:rPr>
        <w:t>0</w:t>
      </w:r>
      <w:r w:rsidR="00DB3F3B">
        <w:rPr>
          <w:rFonts w:ascii="Times New Roman" w:hAnsi="Times New Roman"/>
          <w:b/>
          <w:sz w:val="24"/>
          <w:szCs w:val="24"/>
        </w:rPr>
        <w:t>5</w:t>
      </w:r>
    </w:p>
    <w:p w:rsidR="00483A53" w:rsidRDefault="00A465B1" w:rsidP="00483A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URBROJ: 2137-94-1</w:t>
      </w:r>
      <w:r w:rsidR="002B6872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>-2</w:t>
      </w:r>
    </w:p>
    <w:p w:rsidR="00483A53" w:rsidRDefault="004969A5" w:rsidP="00483A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Novo Virje, </w:t>
      </w:r>
      <w:r w:rsidR="009919CB">
        <w:rPr>
          <w:rFonts w:ascii="Times New Roman" w:hAnsi="Times New Roman"/>
          <w:b/>
          <w:sz w:val="24"/>
          <w:szCs w:val="24"/>
        </w:rPr>
        <w:t>29</w:t>
      </w:r>
      <w:bookmarkStart w:id="0" w:name="_GoBack"/>
      <w:bookmarkEnd w:id="0"/>
      <w:r w:rsidR="00483A53">
        <w:rPr>
          <w:rFonts w:ascii="Times New Roman" w:hAnsi="Times New Roman"/>
          <w:b/>
          <w:sz w:val="24"/>
          <w:szCs w:val="24"/>
        </w:rPr>
        <w:t xml:space="preserve">. </w:t>
      </w:r>
      <w:r w:rsidR="002B6872">
        <w:rPr>
          <w:rFonts w:ascii="Times New Roman" w:hAnsi="Times New Roman"/>
          <w:b/>
          <w:sz w:val="24"/>
          <w:szCs w:val="24"/>
        </w:rPr>
        <w:t>s</w:t>
      </w:r>
      <w:r w:rsidR="00DB3F3B">
        <w:rPr>
          <w:rFonts w:ascii="Times New Roman" w:hAnsi="Times New Roman"/>
          <w:b/>
          <w:sz w:val="24"/>
          <w:szCs w:val="24"/>
        </w:rPr>
        <w:t>tudenoga</w:t>
      </w:r>
      <w:r w:rsidR="00483A53">
        <w:rPr>
          <w:rFonts w:ascii="Times New Roman" w:hAnsi="Times New Roman"/>
          <w:b/>
          <w:sz w:val="24"/>
          <w:szCs w:val="24"/>
        </w:rPr>
        <w:t xml:space="preserve"> 201</w:t>
      </w:r>
      <w:r w:rsidR="002B6872">
        <w:rPr>
          <w:rFonts w:ascii="Times New Roman" w:hAnsi="Times New Roman"/>
          <w:b/>
          <w:sz w:val="24"/>
          <w:szCs w:val="24"/>
        </w:rPr>
        <w:t>8</w:t>
      </w:r>
      <w:r w:rsidR="00483A53">
        <w:rPr>
          <w:rFonts w:ascii="Times New Roman" w:hAnsi="Times New Roman"/>
          <w:b/>
          <w:sz w:val="24"/>
          <w:szCs w:val="24"/>
        </w:rPr>
        <w:t>.</w:t>
      </w:r>
    </w:p>
    <w:p w:rsidR="00483A53" w:rsidRDefault="00483A53" w:rsidP="00483A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83A53" w:rsidRDefault="00483A53" w:rsidP="00483A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C50A2" w:rsidRDefault="00FC50A2"/>
    <w:sectPr w:rsidR="00FC5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2827D2"/>
    <w:multiLevelType w:val="hybridMultilevel"/>
    <w:tmpl w:val="ABF4616E"/>
    <w:lvl w:ilvl="0" w:tplc="8FD20F4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3BD6"/>
    <w:rsid w:val="001517B3"/>
    <w:rsid w:val="002B6872"/>
    <w:rsid w:val="00483A53"/>
    <w:rsid w:val="004969A5"/>
    <w:rsid w:val="00615309"/>
    <w:rsid w:val="009919CB"/>
    <w:rsid w:val="009A3BD6"/>
    <w:rsid w:val="00A465B1"/>
    <w:rsid w:val="00A92733"/>
    <w:rsid w:val="00C13A89"/>
    <w:rsid w:val="00DB3F3B"/>
    <w:rsid w:val="00E15E2C"/>
    <w:rsid w:val="00FA4068"/>
    <w:rsid w:val="00FC5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5C8CF"/>
  <w15:docId w15:val="{E9267A27-BE34-4E7F-9DBC-088AE7526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4068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A406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A927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0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ranitelji.gov.hr/UserDocsImages//NG/12%20Prosinac/Zapo%C5%A1ljavanje//POPIS%20DOKAZA%20ZA%20OSTVARIVANJE%20PRAVA%20PRI%20ZAPO%C5%A0LJAVANJU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13</cp:revision>
  <cp:lastPrinted>2017-12-06T13:57:00Z</cp:lastPrinted>
  <dcterms:created xsi:type="dcterms:W3CDTF">2017-12-06T13:47:00Z</dcterms:created>
  <dcterms:modified xsi:type="dcterms:W3CDTF">2018-11-30T09:50:00Z</dcterms:modified>
</cp:coreProperties>
</file>